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EF020" w14:textId="6545526E" w:rsidR="00621DE4" w:rsidRPr="00974E37" w:rsidRDefault="00520344" w:rsidP="00974E37">
      <w:pPr>
        <w:pStyle w:val="BodyText"/>
        <w:kinsoku w:val="0"/>
        <w:overflowPunct w:val="0"/>
        <w:spacing w:before="9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May 1, 2025</w:t>
      </w:r>
    </w:p>
    <w:p w14:paraId="34E4A221" w14:textId="4BEE3819" w:rsidR="00492A7F" w:rsidRPr="0067105E" w:rsidRDefault="00621DE4" w:rsidP="0067105E">
      <w:pPr>
        <w:pStyle w:val="BodyText"/>
        <w:kinsoku w:val="0"/>
        <w:overflowPunct w:val="0"/>
        <w:spacing w:before="9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492A7F" w:rsidRPr="0067105E">
        <w:rPr>
          <w:rFonts w:ascii="Arial" w:hAnsi="Arial" w:cs="Arial"/>
          <w:b/>
          <w:bCs/>
          <w:sz w:val="22"/>
          <w:szCs w:val="22"/>
        </w:rPr>
        <w:t>02</w:t>
      </w:r>
      <w:r w:rsidR="00520344">
        <w:rPr>
          <w:rFonts w:ascii="Arial" w:hAnsi="Arial" w:cs="Arial"/>
          <w:b/>
          <w:bCs/>
          <w:sz w:val="22"/>
          <w:szCs w:val="22"/>
        </w:rPr>
        <w:t>5</w:t>
      </w:r>
      <w:r w:rsidR="00D53F73" w:rsidRPr="0067105E">
        <w:rPr>
          <w:rFonts w:ascii="Arial" w:hAnsi="Arial" w:cs="Arial"/>
          <w:b/>
          <w:bCs/>
          <w:sz w:val="22"/>
          <w:szCs w:val="22"/>
        </w:rPr>
        <w:t xml:space="preserve"> </w:t>
      </w:r>
      <w:r w:rsidR="00FA468A">
        <w:rPr>
          <w:rFonts w:ascii="Arial" w:hAnsi="Arial" w:cs="Arial"/>
          <w:b/>
          <w:bCs/>
          <w:sz w:val="22"/>
          <w:szCs w:val="22"/>
        </w:rPr>
        <w:t>Summer</w:t>
      </w:r>
      <w:r w:rsidR="00492A7F" w:rsidRPr="0067105E">
        <w:rPr>
          <w:rFonts w:ascii="Arial" w:hAnsi="Arial" w:cs="Arial"/>
          <w:b/>
          <w:bCs/>
          <w:sz w:val="22"/>
          <w:szCs w:val="22"/>
        </w:rPr>
        <w:t xml:space="preserve"> Conference – Sponsorship Information</w:t>
      </w:r>
    </w:p>
    <w:p w14:paraId="422C9C0D" w14:textId="77777777" w:rsidR="00492A7F" w:rsidRPr="0067105E" w:rsidRDefault="00492A7F" w:rsidP="0067105E">
      <w:pPr>
        <w:pStyle w:val="BodyText"/>
        <w:kinsoku w:val="0"/>
        <w:overflowPunct w:val="0"/>
        <w:spacing w:before="4"/>
        <w:rPr>
          <w:rFonts w:ascii="Arial" w:hAnsi="Arial" w:cs="Arial"/>
          <w:b/>
          <w:bCs/>
          <w:sz w:val="22"/>
          <w:szCs w:val="22"/>
        </w:rPr>
      </w:pPr>
    </w:p>
    <w:p w14:paraId="446B6891" w14:textId="64393E2A" w:rsidR="00492A7F" w:rsidRPr="0067105E" w:rsidRDefault="000E4069" w:rsidP="0067105E">
      <w:pPr>
        <w:pStyle w:val="BodyText"/>
        <w:kinsoku w:val="0"/>
        <w:overflowPunct w:val="0"/>
        <w:spacing w:before="1"/>
        <w:rPr>
          <w:rFonts w:ascii="Arial" w:hAnsi="Arial" w:cs="Arial"/>
          <w:b/>
          <w:bCs/>
          <w:i/>
          <w:iCs/>
          <w:sz w:val="22"/>
          <w:szCs w:val="22"/>
        </w:rPr>
      </w:pPr>
      <w:r w:rsidRPr="0067105E">
        <w:rPr>
          <w:rFonts w:ascii="Arial" w:hAnsi="Arial" w:cs="Arial"/>
          <w:sz w:val="22"/>
          <w:szCs w:val="22"/>
        </w:rPr>
        <w:t>Plans are underway for</w:t>
      </w:r>
      <w:r w:rsidR="00492A7F" w:rsidRPr="0067105E">
        <w:rPr>
          <w:rFonts w:ascii="Arial" w:hAnsi="Arial" w:cs="Arial"/>
          <w:sz w:val="22"/>
          <w:szCs w:val="22"/>
        </w:rPr>
        <w:t xml:space="preserve"> our </w:t>
      </w:r>
      <w:r w:rsidR="00D53F73" w:rsidRPr="0067105E">
        <w:rPr>
          <w:rFonts w:ascii="Arial" w:hAnsi="Arial" w:cs="Arial"/>
          <w:sz w:val="22"/>
          <w:szCs w:val="22"/>
        </w:rPr>
        <w:t>202</w:t>
      </w:r>
      <w:r w:rsidR="00520344">
        <w:rPr>
          <w:rFonts w:ascii="Arial" w:hAnsi="Arial" w:cs="Arial"/>
          <w:sz w:val="22"/>
          <w:szCs w:val="22"/>
        </w:rPr>
        <w:t>5</w:t>
      </w:r>
      <w:r w:rsidR="00D53F73" w:rsidRPr="0067105E">
        <w:rPr>
          <w:rFonts w:ascii="Arial" w:hAnsi="Arial" w:cs="Arial"/>
          <w:sz w:val="22"/>
          <w:szCs w:val="22"/>
        </w:rPr>
        <w:t xml:space="preserve"> </w:t>
      </w:r>
      <w:r w:rsidR="00FA468A">
        <w:rPr>
          <w:rFonts w:ascii="Arial" w:hAnsi="Arial" w:cs="Arial"/>
          <w:sz w:val="22"/>
          <w:szCs w:val="22"/>
        </w:rPr>
        <w:t>Summer</w:t>
      </w:r>
      <w:r w:rsidR="00492A7F" w:rsidRPr="0067105E">
        <w:rPr>
          <w:rFonts w:ascii="Arial" w:hAnsi="Arial" w:cs="Arial"/>
          <w:sz w:val="22"/>
          <w:szCs w:val="22"/>
        </w:rPr>
        <w:t xml:space="preserve"> Conference</w:t>
      </w:r>
      <w:r w:rsidRPr="00231118">
        <w:rPr>
          <w:rFonts w:ascii="Arial" w:hAnsi="Arial" w:cs="Arial"/>
          <w:sz w:val="22"/>
          <w:szCs w:val="22"/>
        </w:rPr>
        <w:t>!</w:t>
      </w:r>
      <w:r w:rsidR="00492A7F" w:rsidRPr="00231118">
        <w:rPr>
          <w:rFonts w:ascii="Arial" w:hAnsi="Arial" w:cs="Arial"/>
          <w:sz w:val="22"/>
          <w:szCs w:val="22"/>
        </w:rPr>
        <w:t xml:space="preserve"> </w:t>
      </w:r>
      <w:r w:rsidR="00D53F73" w:rsidRPr="00231118">
        <w:rPr>
          <w:rFonts w:ascii="Arial" w:hAnsi="Arial" w:cs="Arial"/>
          <w:sz w:val="22"/>
          <w:szCs w:val="22"/>
        </w:rPr>
        <w:t xml:space="preserve">The conference will take place at the </w:t>
      </w:r>
      <w:r w:rsidR="00231118" w:rsidRPr="00231118">
        <w:rPr>
          <w:rFonts w:ascii="Arial" w:hAnsi="Arial" w:cs="Arial"/>
          <w:sz w:val="22"/>
          <w:szCs w:val="22"/>
        </w:rPr>
        <w:t xml:space="preserve">Embassy Suites by Hilton Wilmington Riverfront, 9 Estell Lee Place </w:t>
      </w:r>
      <w:r w:rsidR="00D53F73" w:rsidRPr="00231118">
        <w:rPr>
          <w:rFonts w:ascii="Arial" w:hAnsi="Arial" w:cs="Arial"/>
          <w:sz w:val="22"/>
          <w:szCs w:val="22"/>
        </w:rPr>
        <w:t xml:space="preserve">on </w:t>
      </w:r>
      <w:r w:rsidR="00231118" w:rsidRPr="00231118">
        <w:rPr>
          <w:rFonts w:ascii="Arial" w:hAnsi="Arial" w:cs="Arial"/>
          <w:sz w:val="22"/>
          <w:szCs w:val="22"/>
        </w:rPr>
        <w:t>July 2</w:t>
      </w:r>
      <w:r w:rsidR="00520344">
        <w:rPr>
          <w:rFonts w:ascii="Arial" w:hAnsi="Arial" w:cs="Arial"/>
          <w:sz w:val="22"/>
          <w:szCs w:val="22"/>
        </w:rPr>
        <w:t>3</w:t>
      </w:r>
      <w:r w:rsidR="00231118" w:rsidRPr="00231118">
        <w:rPr>
          <w:rFonts w:ascii="Arial" w:hAnsi="Arial" w:cs="Arial"/>
          <w:sz w:val="22"/>
          <w:szCs w:val="22"/>
        </w:rPr>
        <w:t>-2</w:t>
      </w:r>
      <w:r w:rsidR="00520344">
        <w:rPr>
          <w:rFonts w:ascii="Arial" w:hAnsi="Arial" w:cs="Arial"/>
          <w:sz w:val="22"/>
          <w:szCs w:val="22"/>
        </w:rPr>
        <w:t>4</w:t>
      </w:r>
      <w:r w:rsidR="00D53F73" w:rsidRPr="00231118">
        <w:rPr>
          <w:rFonts w:ascii="Arial" w:hAnsi="Arial" w:cs="Arial"/>
          <w:sz w:val="22"/>
          <w:szCs w:val="22"/>
        </w:rPr>
        <w:t xml:space="preserve">. </w:t>
      </w:r>
      <w:r w:rsidR="00492A7F" w:rsidRPr="0067105E">
        <w:rPr>
          <w:rFonts w:ascii="Arial" w:hAnsi="Arial" w:cs="Arial"/>
          <w:sz w:val="22"/>
          <w:szCs w:val="22"/>
        </w:rPr>
        <w:t xml:space="preserve">Your financial sponsorship for our conferences is extremely important to us. We put together two educational conferences each year that provide our </w:t>
      </w:r>
      <w:proofErr w:type="gramStart"/>
      <w:r w:rsidR="00492A7F" w:rsidRPr="0067105E">
        <w:rPr>
          <w:rFonts w:ascii="Arial" w:hAnsi="Arial" w:cs="Arial"/>
          <w:sz w:val="22"/>
          <w:szCs w:val="22"/>
        </w:rPr>
        <w:t>members</w:t>
      </w:r>
      <w:proofErr w:type="gramEnd"/>
      <w:r w:rsidR="00492A7F" w:rsidRPr="0067105E">
        <w:rPr>
          <w:rFonts w:ascii="Arial" w:hAnsi="Arial" w:cs="Arial"/>
          <w:sz w:val="22"/>
          <w:szCs w:val="22"/>
        </w:rPr>
        <w:t xml:space="preserve"> the opportunity to learn about relevant topics that affect them in their roles within NC Local Governments and to network with their peers. </w:t>
      </w:r>
      <w:r w:rsidR="00492A7F" w:rsidRPr="0067105E">
        <w:rPr>
          <w:rFonts w:ascii="Arial" w:hAnsi="Arial" w:cs="Arial"/>
          <w:b/>
          <w:bCs/>
          <w:i/>
          <w:iCs/>
          <w:sz w:val="22"/>
          <w:szCs w:val="22"/>
        </w:rPr>
        <w:t xml:space="preserve">With your financial support, we </w:t>
      </w:r>
      <w:r w:rsidR="0065062B" w:rsidRPr="0067105E">
        <w:rPr>
          <w:rFonts w:ascii="Arial" w:hAnsi="Arial" w:cs="Arial"/>
          <w:b/>
          <w:bCs/>
          <w:i/>
          <w:iCs/>
          <w:sz w:val="22"/>
          <w:szCs w:val="22"/>
        </w:rPr>
        <w:t>can</w:t>
      </w:r>
      <w:r w:rsidR="00492A7F" w:rsidRPr="0067105E">
        <w:rPr>
          <w:rFonts w:ascii="Arial" w:hAnsi="Arial" w:cs="Arial"/>
          <w:b/>
          <w:bCs/>
          <w:i/>
          <w:iCs/>
          <w:sz w:val="22"/>
          <w:szCs w:val="22"/>
        </w:rPr>
        <w:t xml:space="preserve"> offer these opportunities to our members at an affordable price.</w:t>
      </w:r>
    </w:p>
    <w:p w14:paraId="6797498E" w14:textId="77777777" w:rsidR="00492A7F" w:rsidRPr="0067105E" w:rsidRDefault="00492A7F" w:rsidP="0067105E">
      <w:pPr>
        <w:pStyle w:val="BodyText"/>
        <w:kinsoku w:val="0"/>
        <w:overflowPunct w:val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1EDC658" w14:textId="62E40A15" w:rsidR="00492A7F" w:rsidRPr="0067105E" w:rsidRDefault="00492A7F" w:rsidP="0067105E">
      <w:pPr>
        <w:pStyle w:val="BodyText"/>
        <w:kinsoku w:val="0"/>
        <w:overflowPunct w:val="0"/>
        <w:rPr>
          <w:rFonts w:ascii="Arial" w:hAnsi="Arial" w:cs="Arial"/>
          <w:sz w:val="22"/>
          <w:szCs w:val="22"/>
        </w:rPr>
      </w:pPr>
      <w:r w:rsidRPr="0067105E">
        <w:rPr>
          <w:rFonts w:ascii="Arial" w:hAnsi="Arial" w:cs="Arial"/>
          <w:sz w:val="22"/>
          <w:szCs w:val="22"/>
        </w:rPr>
        <w:t xml:space="preserve">The purpose of the organization is to provide professionalism and an exchange of knowledge for </w:t>
      </w:r>
      <w:proofErr w:type="gramStart"/>
      <w:r w:rsidRPr="0067105E">
        <w:rPr>
          <w:rFonts w:ascii="Arial" w:hAnsi="Arial" w:cs="Arial"/>
          <w:sz w:val="22"/>
          <w:szCs w:val="22"/>
        </w:rPr>
        <w:t>persons</w:t>
      </w:r>
      <w:proofErr w:type="gramEnd"/>
      <w:r w:rsidRPr="0067105E">
        <w:rPr>
          <w:rFonts w:ascii="Arial" w:hAnsi="Arial" w:cs="Arial"/>
          <w:sz w:val="22"/>
          <w:szCs w:val="22"/>
        </w:rPr>
        <w:t xml:space="preserve"> concerned with </w:t>
      </w:r>
      <w:proofErr w:type="gramStart"/>
      <w:r w:rsidRPr="0067105E">
        <w:rPr>
          <w:rFonts w:ascii="Arial" w:hAnsi="Arial" w:cs="Arial"/>
          <w:sz w:val="22"/>
          <w:szCs w:val="22"/>
        </w:rPr>
        <w:t>cash</w:t>
      </w:r>
      <w:proofErr w:type="gramEnd"/>
      <w:r w:rsidRPr="0067105E">
        <w:rPr>
          <w:rFonts w:ascii="Arial" w:hAnsi="Arial" w:cs="Arial"/>
          <w:sz w:val="22"/>
          <w:szCs w:val="22"/>
        </w:rPr>
        <w:t xml:space="preserve"> management responsibilities of local government, to strengthen communications and provide opportunities for professional growth through exchange of ideas and participation in association sponsored events and meetings; to develop and maintain among its members a high standard of proficiency and integrity; to those persons responsible for portfolio management.</w:t>
      </w:r>
    </w:p>
    <w:p w14:paraId="09DEFE2E" w14:textId="77777777" w:rsidR="00492A7F" w:rsidRPr="0067105E" w:rsidRDefault="00492A7F" w:rsidP="0067105E">
      <w:pPr>
        <w:pStyle w:val="BodyText"/>
        <w:kinsoku w:val="0"/>
        <w:overflowPunct w:val="0"/>
        <w:rPr>
          <w:rFonts w:ascii="Arial" w:hAnsi="Arial" w:cs="Arial"/>
          <w:sz w:val="22"/>
          <w:szCs w:val="22"/>
        </w:rPr>
      </w:pPr>
    </w:p>
    <w:p w14:paraId="05226C6F" w14:textId="7C7C798B" w:rsidR="00231118" w:rsidRDefault="00492A7F" w:rsidP="0067105E">
      <w:pPr>
        <w:pStyle w:val="BodyText"/>
        <w:kinsoku w:val="0"/>
        <w:overflowPunct w:val="0"/>
        <w:ind w:right="83"/>
        <w:rPr>
          <w:rFonts w:ascii="Arial" w:hAnsi="Arial" w:cs="Arial"/>
          <w:sz w:val="22"/>
          <w:szCs w:val="22"/>
        </w:rPr>
      </w:pPr>
      <w:r w:rsidRPr="0067105E">
        <w:rPr>
          <w:rFonts w:ascii="Arial" w:hAnsi="Arial" w:cs="Arial"/>
          <w:sz w:val="22"/>
          <w:szCs w:val="22"/>
        </w:rPr>
        <w:t xml:space="preserve">There are </w:t>
      </w:r>
      <w:r w:rsidR="0083748B">
        <w:rPr>
          <w:rFonts w:ascii="Arial" w:hAnsi="Arial" w:cs="Arial"/>
          <w:sz w:val="22"/>
          <w:szCs w:val="22"/>
        </w:rPr>
        <w:t>five</w:t>
      </w:r>
      <w:r w:rsidRPr="0067105E">
        <w:rPr>
          <w:rFonts w:ascii="Arial" w:hAnsi="Arial" w:cs="Arial"/>
          <w:sz w:val="22"/>
          <w:szCs w:val="22"/>
        </w:rPr>
        <w:t xml:space="preserve"> levels of sponsorship</w:t>
      </w:r>
      <w:r w:rsidR="00231118">
        <w:rPr>
          <w:rFonts w:ascii="Arial" w:hAnsi="Arial" w:cs="Arial"/>
          <w:sz w:val="22"/>
          <w:szCs w:val="22"/>
        </w:rPr>
        <w:t xml:space="preserve"> (quantity available)</w:t>
      </w:r>
      <w:r w:rsidRPr="0067105E">
        <w:rPr>
          <w:rFonts w:ascii="Arial" w:hAnsi="Arial" w:cs="Arial"/>
          <w:sz w:val="22"/>
          <w:szCs w:val="22"/>
        </w:rPr>
        <w:t>:</w:t>
      </w:r>
    </w:p>
    <w:p w14:paraId="2CE46DE4" w14:textId="33E0A227" w:rsidR="00231118" w:rsidRDefault="00FA468A" w:rsidP="00231118">
      <w:pPr>
        <w:pStyle w:val="BodyText"/>
        <w:numPr>
          <w:ilvl w:val="0"/>
          <w:numId w:val="1"/>
        </w:numPr>
        <w:kinsoku w:val="0"/>
        <w:overflowPunct w:val="0"/>
        <w:ind w:right="83"/>
        <w:rPr>
          <w:rFonts w:ascii="Arial" w:hAnsi="Arial" w:cs="Arial"/>
          <w:sz w:val="22"/>
          <w:szCs w:val="22"/>
        </w:rPr>
      </w:pPr>
      <w:r w:rsidRPr="00231118">
        <w:rPr>
          <w:rFonts w:ascii="Arial" w:hAnsi="Arial" w:cs="Arial"/>
          <w:sz w:val="22"/>
          <w:szCs w:val="22"/>
          <w:u w:val="single"/>
        </w:rPr>
        <w:t>Premium</w:t>
      </w:r>
      <w:r w:rsidR="00864D28">
        <w:rPr>
          <w:rFonts w:ascii="Arial" w:hAnsi="Arial" w:cs="Arial"/>
          <w:sz w:val="22"/>
          <w:szCs w:val="22"/>
          <w:u w:val="single"/>
        </w:rPr>
        <w:t xml:space="preserve"> </w:t>
      </w:r>
      <w:r w:rsidR="0083748B" w:rsidRPr="00231118">
        <w:rPr>
          <w:rFonts w:ascii="Arial" w:hAnsi="Arial" w:cs="Arial"/>
          <w:sz w:val="22"/>
          <w:szCs w:val="22"/>
          <w:u w:val="single"/>
        </w:rPr>
        <w:t>(1)</w:t>
      </w:r>
      <w:r w:rsidR="00231118">
        <w:rPr>
          <w:rFonts w:ascii="Arial" w:hAnsi="Arial" w:cs="Arial"/>
          <w:sz w:val="22"/>
          <w:szCs w:val="22"/>
        </w:rPr>
        <w:t xml:space="preserve"> - The Premium Sponsor level is $11,000 </w:t>
      </w:r>
      <w:r w:rsidR="00864D28" w:rsidRPr="00864D28">
        <w:rPr>
          <w:rFonts w:ascii="Arial" w:hAnsi="Arial" w:cs="Arial"/>
          <w:i/>
          <w:iCs/>
          <w:sz w:val="22"/>
          <w:szCs w:val="22"/>
        </w:rPr>
        <w:t>exclusive sponsorship</w:t>
      </w:r>
      <w:r w:rsidR="00864D28">
        <w:rPr>
          <w:rFonts w:ascii="Arial" w:hAnsi="Arial" w:cs="Arial"/>
          <w:sz w:val="22"/>
          <w:szCs w:val="22"/>
        </w:rPr>
        <w:t xml:space="preserve"> </w:t>
      </w:r>
      <w:r w:rsidR="00231118">
        <w:rPr>
          <w:rFonts w:ascii="Arial" w:hAnsi="Arial" w:cs="Arial"/>
          <w:sz w:val="22"/>
          <w:szCs w:val="22"/>
        </w:rPr>
        <w:t>for a cocktail hour includes 5 nonpaying registered attendees and a vendor exhibit table.</w:t>
      </w:r>
    </w:p>
    <w:p w14:paraId="0B8F54AE" w14:textId="4BB97993" w:rsidR="00231118" w:rsidRDefault="00FA468A" w:rsidP="00231118">
      <w:pPr>
        <w:pStyle w:val="BodyText"/>
        <w:numPr>
          <w:ilvl w:val="0"/>
          <w:numId w:val="1"/>
        </w:numPr>
        <w:kinsoku w:val="0"/>
        <w:overflowPunct w:val="0"/>
        <w:ind w:right="83"/>
        <w:rPr>
          <w:rFonts w:ascii="Arial" w:hAnsi="Arial" w:cs="Arial"/>
          <w:sz w:val="22"/>
          <w:szCs w:val="22"/>
        </w:rPr>
      </w:pPr>
      <w:r w:rsidRPr="00231118">
        <w:rPr>
          <w:rFonts w:ascii="Arial" w:hAnsi="Arial" w:cs="Arial"/>
          <w:sz w:val="22"/>
          <w:szCs w:val="22"/>
          <w:u w:val="single"/>
        </w:rPr>
        <w:t>Platinum</w:t>
      </w:r>
      <w:r w:rsidR="00864D28">
        <w:rPr>
          <w:rFonts w:ascii="Arial" w:hAnsi="Arial" w:cs="Arial"/>
          <w:sz w:val="22"/>
          <w:szCs w:val="22"/>
          <w:u w:val="single"/>
        </w:rPr>
        <w:t xml:space="preserve"> </w:t>
      </w:r>
      <w:r w:rsidR="0083748B" w:rsidRPr="00231118">
        <w:rPr>
          <w:rFonts w:ascii="Arial" w:hAnsi="Arial" w:cs="Arial"/>
          <w:sz w:val="22"/>
          <w:szCs w:val="22"/>
          <w:u w:val="single"/>
        </w:rPr>
        <w:t>(2)</w:t>
      </w:r>
      <w:r w:rsidR="00231118">
        <w:rPr>
          <w:rFonts w:ascii="Arial" w:hAnsi="Arial" w:cs="Arial"/>
          <w:sz w:val="22"/>
          <w:szCs w:val="22"/>
        </w:rPr>
        <w:t xml:space="preserve"> - T</w:t>
      </w:r>
      <w:r w:rsidR="00231118" w:rsidRPr="0067105E">
        <w:rPr>
          <w:rFonts w:ascii="Arial" w:hAnsi="Arial" w:cs="Arial"/>
          <w:sz w:val="22"/>
          <w:szCs w:val="22"/>
        </w:rPr>
        <w:t>he P</w:t>
      </w:r>
      <w:r w:rsidR="00231118">
        <w:rPr>
          <w:rFonts w:ascii="Arial" w:hAnsi="Arial" w:cs="Arial"/>
          <w:sz w:val="22"/>
          <w:szCs w:val="22"/>
        </w:rPr>
        <w:t>latinum</w:t>
      </w:r>
      <w:r w:rsidR="00231118" w:rsidRPr="0067105E">
        <w:rPr>
          <w:rFonts w:ascii="Arial" w:hAnsi="Arial" w:cs="Arial"/>
          <w:sz w:val="22"/>
          <w:szCs w:val="22"/>
        </w:rPr>
        <w:t xml:space="preserve"> Sponsor level is</w:t>
      </w:r>
      <w:r w:rsidR="00231118">
        <w:rPr>
          <w:rFonts w:ascii="Arial" w:hAnsi="Arial" w:cs="Arial"/>
          <w:sz w:val="22"/>
          <w:szCs w:val="22"/>
        </w:rPr>
        <w:t xml:space="preserve"> </w:t>
      </w:r>
      <w:r w:rsidR="00231118" w:rsidRPr="0067105E">
        <w:rPr>
          <w:rFonts w:ascii="Arial" w:hAnsi="Arial" w:cs="Arial"/>
          <w:sz w:val="22"/>
          <w:szCs w:val="22"/>
        </w:rPr>
        <w:t>$</w:t>
      </w:r>
      <w:r w:rsidR="00231118">
        <w:rPr>
          <w:rFonts w:ascii="Arial" w:hAnsi="Arial" w:cs="Arial"/>
          <w:sz w:val="22"/>
          <w:szCs w:val="22"/>
        </w:rPr>
        <w:t xml:space="preserve">5,000 </w:t>
      </w:r>
      <w:r w:rsidR="00864D28" w:rsidRPr="00864D28">
        <w:rPr>
          <w:rFonts w:ascii="Arial" w:hAnsi="Arial" w:cs="Arial"/>
          <w:i/>
          <w:iCs/>
          <w:sz w:val="22"/>
          <w:szCs w:val="22"/>
        </w:rPr>
        <w:t>exclusive sponsorship</w:t>
      </w:r>
      <w:r w:rsidR="00864D28">
        <w:rPr>
          <w:rFonts w:ascii="Arial" w:hAnsi="Arial" w:cs="Arial"/>
          <w:sz w:val="22"/>
          <w:szCs w:val="22"/>
        </w:rPr>
        <w:t xml:space="preserve"> </w:t>
      </w:r>
      <w:r w:rsidR="00231118">
        <w:rPr>
          <w:rFonts w:ascii="Arial" w:hAnsi="Arial" w:cs="Arial"/>
          <w:sz w:val="22"/>
          <w:szCs w:val="22"/>
        </w:rPr>
        <w:t xml:space="preserve">for lunch </w:t>
      </w:r>
      <w:r w:rsidR="00231118" w:rsidRPr="0067105E">
        <w:rPr>
          <w:rFonts w:ascii="Arial" w:hAnsi="Arial" w:cs="Arial"/>
          <w:sz w:val="22"/>
          <w:szCs w:val="22"/>
        </w:rPr>
        <w:t>and includes 5 nonpaying registered attendees and a vendor exhibit table lo</w:t>
      </w:r>
      <w:r w:rsidR="00231118">
        <w:rPr>
          <w:rFonts w:ascii="Arial" w:hAnsi="Arial" w:cs="Arial"/>
          <w:sz w:val="22"/>
          <w:szCs w:val="22"/>
        </w:rPr>
        <w:t>cated just outside the conference room.</w:t>
      </w:r>
    </w:p>
    <w:p w14:paraId="6B246A9A" w14:textId="36E040E9" w:rsidR="00231118" w:rsidRDefault="00FA468A" w:rsidP="00231118">
      <w:pPr>
        <w:pStyle w:val="BodyText"/>
        <w:numPr>
          <w:ilvl w:val="0"/>
          <w:numId w:val="1"/>
        </w:numPr>
        <w:kinsoku w:val="0"/>
        <w:overflowPunct w:val="0"/>
        <w:ind w:right="83"/>
        <w:rPr>
          <w:rFonts w:ascii="Arial" w:hAnsi="Arial" w:cs="Arial"/>
          <w:sz w:val="22"/>
          <w:szCs w:val="22"/>
        </w:rPr>
      </w:pPr>
      <w:r w:rsidRPr="00231118">
        <w:rPr>
          <w:rFonts w:ascii="Arial" w:hAnsi="Arial" w:cs="Arial"/>
          <w:sz w:val="22"/>
          <w:szCs w:val="22"/>
          <w:u w:val="single"/>
        </w:rPr>
        <w:t>Gold</w:t>
      </w:r>
      <w:r w:rsidR="00864D28">
        <w:rPr>
          <w:rFonts w:ascii="Arial" w:hAnsi="Arial" w:cs="Arial"/>
          <w:sz w:val="22"/>
          <w:szCs w:val="22"/>
          <w:u w:val="single"/>
        </w:rPr>
        <w:t xml:space="preserve"> (unlimited)</w:t>
      </w:r>
      <w:r w:rsidR="00231118">
        <w:rPr>
          <w:rFonts w:ascii="Arial" w:hAnsi="Arial" w:cs="Arial"/>
          <w:sz w:val="22"/>
          <w:szCs w:val="22"/>
        </w:rPr>
        <w:t xml:space="preserve"> - Gold is $2,000</w:t>
      </w:r>
      <w:r w:rsidR="00102D51">
        <w:rPr>
          <w:rFonts w:ascii="Arial" w:hAnsi="Arial" w:cs="Arial"/>
          <w:sz w:val="22"/>
          <w:szCs w:val="22"/>
        </w:rPr>
        <w:t xml:space="preserve"> </w:t>
      </w:r>
      <w:r w:rsidR="00102D51" w:rsidRPr="00102D51">
        <w:rPr>
          <w:rFonts w:ascii="Arial" w:hAnsi="Arial" w:cs="Arial"/>
          <w:i/>
          <w:iCs/>
          <w:sz w:val="22"/>
          <w:szCs w:val="22"/>
        </w:rPr>
        <w:t>shared sponsorship</w:t>
      </w:r>
      <w:r w:rsidR="00102D51">
        <w:rPr>
          <w:rFonts w:ascii="Arial" w:hAnsi="Arial" w:cs="Arial"/>
          <w:sz w:val="22"/>
          <w:szCs w:val="22"/>
        </w:rPr>
        <w:t xml:space="preserve"> for breakfast</w:t>
      </w:r>
      <w:r w:rsidR="00111B45">
        <w:rPr>
          <w:rFonts w:ascii="Arial" w:hAnsi="Arial" w:cs="Arial"/>
          <w:sz w:val="22"/>
          <w:szCs w:val="22"/>
        </w:rPr>
        <w:t>/</w:t>
      </w:r>
      <w:r w:rsidR="00864D28">
        <w:rPr>
          <w:rFonts w:ascii="Arial" w:hAnsi="Arial" w:cs="Arial"/>
          <w:sz w:val="22"/>
          <w:szCs w:val="22"/>
        </w:rPr>
        <w:t>snack</w:t>
      </w:r>
      <w:r w:rsidR="00102D51">
        <w:rPr>
          <w:rFonts w:ascii="Arial" w:hAnsi="Arial" w:cs="Arial"/>
          <w:sz w:val="22"/>
          <w:szCs w:val="22"/>
        </w:rPr>
        <w:t xml:space="preserve"> </w:t>
      </w:r>
      <w:r w:rsidR="00231118">
        <w:rPr>
          <w:rFonts w:ascii="Arial" w:hAnsi="Arial" w:cs="Arial"/>
          <w:sz w:val="22"/>
          <w:szCs w:val="22"/>
        </w:rPr>
        <w:t>and 3 nonpaying attendees and includes a vendor exhibit table located just outside the conference room.</w:t>
      </w:r>
    </w:p>
    <w:p w14:paraId="43161AA7" w14:textId="4379D4AC" w:rsidR="00231118" w:rsidRDefault="00FA468A" w:rsidP="00231118">
      <w:pPr>
        <w:pStyle w:val="BodyText"/>
        <w:numPr>
          <w:ilvl w:val="0"/>
          <w:numId w:val="1"/>
        </w:numPr>
        <w:kinsoku w:val="0"/>
        <w:overflowPunct w:val="0"/>
        <w:ind w:right="83"/>
        <w:rPr>
          <w:rFonts w:ascii="Arial" w:hAnsi="Arial" w:cs="Arial"/>
          <w:sz w:val="22"/>
          <w:szCs w:val="22"/>
        </w:rPr>
      </w:pPr>
      <w:r w:rsidRPr="00231118">
        <w:rPr>
          <w:rFonts w:ascii="Arial" w:hAnsi="Arial" w:cs="Arial"/>
          <w:sz w:val="22"/>
          <w:szCs w:val="22"/>
          <w:u w:val="single"/>
        </w:rPr>
        <w:t>Silver</w:t>
      </w:r>
      <w:r w:rsidR="00864D28">
        <w:rPr>
          <w:rFonts w:ascii="Arial" w:hAnsi="Arial" w:cs="Arial"/>
          <w:sz w:val="22"/>
          <w:szCs w:val="22"/>
          <w:u w:val="single"/>
        </w:rPr>
        <w:t xml:space="preserve"> (unlimited)</w:t>
      </w:r>
      <w:r w:rsidR="00231118">
        <w:rPr>
          <w:rFonts w:ascii="Arial" w:hAnsi="Arial" w:cs="Arial"/>
          <w:sz w:val="22"/>
          <w:szCs w:val="22"/>
        </w:rPr>
        <w:t xml:space="preserve"> - </w:t>
      </w:r>
      <w:r w:rsidR="00231118" w:rsidRPr="0067105E">
        <w:rPr>
          <w:rFonts w:ascii="Arial" w:hAnsi="Arial" w:cs="Arial"/>
          <w:sz w:val="22"/>
          <w:szCs w:val="22"/>
        </w:rPr>
        <w:t>Silver is $1,</w:t>
      </w:r>
      <w:r w:rsidR="00231118">
        <w:rPr>
          <w:rFonts w:ascii="Arial" w:hAnsi="Arial" w:cs="Arial"/>
          <w:sz w:val="22"/>
          <w:szCs w:val="22"/>
        </w:rPr>
        <w:t>50</w:t>
      </w:r>
      <w:r w:rsidR="00231118" w:rsidRPr="0067105E">
        <w:rPr>
          <w:rFonts w:ascii="Arial" w:hAnsi="Arial" w:cs="Arial"/>
          <w:sz w:val="22"/>
          <w:szCs w:val="22"/>
        </w:rPr>
        <w:t>0 and 2 nonpaying attendees</w:t>
      </w:r>
      <w:r w:rsidR="00864D28">
        <w:rPr>
          <w:rFonts w:ascii="Arial" w:hAnsi="Arial" w:cs="Arial"/>
          <w:sz w:val="22"/>
          <w:szCs w:val="22"/>
        </w:rPr>
        <w:t>.</w:t>
      </w:r>
    </w:p>
    <w:p w14:paraId="4AC9E6E1" w14:textId="6E5ED0AA" w:rsidR="00836241" w:rsidRPr="0067105E" w:rsidRDefault="000E4069" w:rsidP="00231118">
      <w:pPr>
        <w:pStyle w:val="BodyText"/>
        <w:numPr>
          <w:ilvl w:val="0"/>
          <w:numId w:val="1"/>
        </w:numPr>
        <w:kinsoku w:val="0"/>
        <w:overflowPunct w:val="0"/>
        <w:ind w:right="83"/>
        <w:rPr>
          <w:rFonts w:ascii="Arial" w:hAnsi="Arial" w:cs="Arial"/>
          <w:sz w:val="22"/>
          <w:szCs w:val="22"/>
        </w:rPr>
      </w:pPr>
      <w:r w:rsidRPr="00231118">
        <w:rPr>
          <w:rFonts w:ascii="Arial" w:hAnsi="Arial" w:cs="Arial"/>
          <w:sz w:val="22"/>
          <w:szCs w:val="22"/>
          <w:u w:val="single"/>
        </w:rPr>
        <w:t>Bronze</w:t>
      </w:r>
      <w:r w:rsidR="0083748B" w:rsidRPr="00231118">
        <w:rPr>
          <w:rFonts w:ascii="Arial" w:hAnsi="Arial" w:cs="Arial"/>
          <w:sz w:val="22"/>
          <w:szCs w:val="22"/>
          <w:u w:val="single"/>
        </w:rPr>
        <w:t xml:space="preserve"> (unlimited</w:t>
      </w:r>
      <w:r w:rsidR="00231118" w:rsidRPr="00231118">
        <w:rPr>
          <w:rFonts w:ascii="Arial" w:hAnsi="Arial" w:cs="Arial"/>
          <w:sz w:val="22"/>
          <w:szCs w:val="22"/>
          <w:u w:val="single"/>
        </w:rPr>
        <w:t>)</w:t>
      </w:r>
      <w:r w:rsidR="00231118">
        <w:rPr>
          <w:rFonts w:ascii="Arial" w:hAnsi="Arial" w:cs="Arial"/>
          <w:sz w:val="22"/>
          <w:szCs w:val="22"/>
        </w:rPr>
        <w:t xml:space="preserve"> - </w:t>
      </w:r>
      <w:r w:rsidR="00492A7F" w:rsidRPr="0067105E">
        <w:rPr>
          <w:rFonts w:ascii="Arial" w:hAnsi="Arial" w:cs="Arial"/>
          <w:sz w:val="22"/>
          <w:szCs w:val="22"/>
        </w:rPr>
        <w:t>Bronze is $</w:t>
      </w:r>
      <w:r w:rsidR="00864D28">
        <w:rPr>
          <w:rFonts w:ascii="Arial" w:hAnsi="Arial" w:cs="Arial"/>
          <w:sz w:val="22"/>
          <w:szCs w:val="22"/>
        </w:rPr>
        <w:t>1,000</w:t>
      </w:r>
      <w:r w:rsidR="00492A7F" w:rsidRPr="0067105E">
        <w:rPr>
          <w:rFonts w:ascii="Arial" w:hAnsi="Arial" w:cs="Arial"/>
          <w:sz w:val="22"/>
          <w:szCs w:val="22"/>
        </w:rPr>
        <w:t xml:space="preserve"> and 1 nonpaying attendee. </w:t>
      </w:r>
    </w:p>
    <w:p w14:paraId="3EAB1A1C" w14:textId="77777777" w:rsidR="00836241" w:rsidRPr="0067105E" w:rsidRDefault="00836241" w:rsidP="0067105E">
      <w:pPr>
        <w:pStyle w:val="BodyText"/>
        <w:kinsoku w:val="0"/>
        <w:overflowPunct w:val="0"/>
        <w:ind w:right="83"/>
        <w:rPr>
          <w:rFonts w:ascii="Arial" w:hAnsi="Arial" w:cs="Arial"/>
          <w:sz w:val="22"/>
          <w:szCs w:val="22"/>
        </w:rPr>
      </w:pPr>
    </w:p>
    <w:p w14:paraId="45156BE1" w14:textId="11B5D40D" w:rsidR="00492A7F" w:rsidRPr="0067105E" w:rsidRDefault="00492A7F" w:rsidP="0067105E">
      <w:pPr>
        <w:pStyle w:val="BodyText"/>
        <w:kinsoku w:val="0"/>
        <w:overflowPunct w:val="0"/>
        <w:ind w:right="83"/>
        <w:rPr>
          <w:rFonts w:ascii="Arial" w:hAnsi="Arial" w:cs="Arial"/>
          <w:sz w:val="22"/>
          <w:szCs w:val="22"/>
        </w:rPr>
      </w:pPr>
      <w:r w:rsidRPr="00231118">
        <w:rPr>
          <w:rFonts w:ascii="Arial" w:hAnsi="Arial" w:cs="Arial"/>
          <w:sz w:val="22"/>
          <w:szCs w:val="22"/>
        </w:rPr>
        <w:t>We plan to recognize our sponsors at our conference both orally and displayed during our conference at the entrance to our meeting room</w:t>
      </w:r>
      <w:r w:rsidR="00741E49" w:rsidRPr="00231118">
        <w:rPr>
          <w:rFonts w:ascii="Arial" w:hAnsi="Arial" w:cs="Arial"/>
          <w:sz w:val="22"/>
          <w:szCs w:val="22"/>
        </w:rPr>
        <w:t xml:space="preserve">, on our website, and in our conference brochure. </w:t>
      </w:r>
      <w:r w:rsidRPr="00231118">
        <w:rPr>
          <w:rFonts w:ascii="Arial" w:hAnsi="Arial" w:cs="Arial"/>
          <w:sz w:val="22"/>
          <w:szCs w:val="22"/>
        </w:rPr>
        <w:t>We</w:t>
      </w:r>
      <w:r w:rsidRPr="0067105E">
        <w:rPr>
          <w:rFonts w:ascii="Arial" w:hAnsi="Arial" w:cs="Arial"/>
          <w:sz w:val="22"/>
          <w:szCs w:val="22"/>
        </w:rPr>
        <w:t xml:space="preserve"> will once again use the online registration process</w:t>
      </w:r>
      <w:r w:rsidR="00A14D46" w:rsidRPr="0067105E">
        <w:rPr>
          <w:rFonts w:ascii="Arial" w:hAnsi="Arial" w:cs="Arial"/>
          <w:sz w:val="22"/>
          <w:szCs w:val="22"/>
        </w:rPr>
        <w:t xml:space="preserve">, which </w:t>
      </w:r>
      <w:r w:rsidRPr="0067105E">
        <w:rPr>
          <w:rFonts w:ascii="Arial" w:hAnsi="Arial" w:cs="Arial"/>
          <w:sz w:val="22"/>
          <w:szCs w:val="22"/>
        </w:rPr>
        <w:t xml:space="preserve">will be available </w:t>
      </w:r>
      <w:r w:rsidR="00741E49">
        <w:rPr>
          <w:rFonts w:ascii="Arial" w:hAnsi="Arial" w:cs="Arial"/>
          <w:sz w:val="22"/>
          <w:szCs w:val="22"/>
        </w:rPr>
        <w:t xml:space="preserve">in </w:t>
      </w:r>
      <w:r w:rsidR="00974E37">
        <w:rPr>
          <w:rFonts w:ascii="Arial" w:hAnsi="Arial" w:cs="Arial"/>
          <w:sz w:val="22"/>
          <w:szCs w:val="22"/>
        </w:rPr>
        <w:t xml:space="preserve">early June </w:t>
      </w:r>
      <w:r w:rsidR="0083748B">
        <w:rPr>
          <w:rFonts w:ascii="Arial" w:hAnsi="Arial" w:cs="Arial"/>
          <w:sz w:val="22"/>
          <w:szCs w:val="22"/>
        </w:rPr>
        <w:t>202</w:t>
      </w:r>
      <w:r w:rsidR="00520344">
        <w:rPr>
          <w:rFonts w:ascii="Arial" w:hAnsi="Arial" w:cs="Arial"/>
          <w:sz w:val="22"/>
          <w:szCs w:val="22"/>
        </w:rPr>
        <w:t>5</w:t>
      </w:r>
      <w:r w:rsidR="00741E49" w:rsidRPr="00350892">
        <w:rPr>
          <w:rFonts w:ascii="Arial" w:hAnsi="Arial" w:cs="Arial"/>
          <w:sz w:val="22"/>
          <w:szCs w:val="22"/>
        </w:rPr>
        <w:t>.</w:t>
      </w:r>
      <w:r w:rsidRPr="00350892">
        <w:rPr>
          <w:rFonts w:ascii="Arial" w:hAnsi="Arial" w:cs="Arial"/>
          <w:sz w:val="22"/>
          <w:szCs w:val="22"/>
        </w:rPr>
        <w:t xml:space="preserve"> You </w:t>
      </w:r>
      <w:hyperlink r:id="rId7" w:history="1">
        <w:r w:rsidRPr="000E2F09">
          <w:rPr>
            <w:rStyle w:val="Hyperlink"/>
            <w:rFonts w:ascii="Arial" w:hAnsi="Arial" w:cs="Arial"/>
            <w:sz w:val="22"/>
            <w:szCs w:val="22"/>
          </w:rPr>
          <w:t>must register online</w:t>
        </w:r>
        <w:r w:rsidR="00111B45" w:rsidRPr="000E2F09">
          <w:rPr>
            <w:rStyle w:val="Hyperlink"/>
            <w:rFonts w:ascii="Arial" w:hAnsi="Arial" w:cs="Arial"/>
            <w:sz w:val="22"/>
            <w:szCs w:val="22"/>
          </w:rPr>
          <w:t>.</w:t>
        </w:r>
      </w:hyperlink>
      <w:r w:rsidR="00111B45">
        <w:rPr>
          <w:rFonts w:ascii="Arial" w:hAnsi="Arial" w:cs="Arial"/>
          <w:sz w:val="22"/>
          <w:szCs w:val="22"/>
        </w:rPr>
        <w:t xml:space="preserve"> Payments may be made online at the time of registration or</w:t>
      </w:r>
      <w:r w:rsidRPr="00350892">
        <w:rPr>
          <w:rFonts w:ascii="Arial" w:hAnsi="Arial" w:cs="Arial"/>
          <w:sz w:val="22"/>
          <w:szCs w:val="22"/>
        </w:rPr>
        <w:t xml:space="preserve"> by check</w:t>
      </w:r>
      <w:r w:rsidR="00236E19" w:rsidRPr="00350892">
        <w:rPr>
          <w:rFonts w:ascii="Arial" w:hAnsi="Arial" w:cs="Arial"/>
          <w:sz w:val="22"/>
          <w:szCs w:val="22"/>
        </w:rPr>
        <w:t xml:space="preserve"> payable to: NCLGIA, mailed to</w:t>
      </w:r>
      <w:r w:rsidR="0065062B" w:rsidRPr="00350892">
        <w:rPr>
          <w:rFonts w:ascii="Arial" w:hAnsi="Arial" w:cs="Arial"/>
          <w:sz w:val="22"/>
          <w:szCs w:val="22"/>
        </w:rPr>
        <w:t xml:space="preserve"> </w:t>
      </w:r>
      <w:r w:rsidR="00741E49" w:rsidRPr="00350892">
        <w:rPr>
          <w:rFonts w:ascii="Arial" w:hAnsi="Arial" w:cs="Arial"/>
          <w:sz w:val="22"/>
          <w:szCs w:val="22"/>
        </w:rPr>
        <w:t xml:space="preserve">the </w:t>
      </w:r>
      <w:r w:rsidR="00864D28">
        <w:rPr>
          <w:rFonts w:ascii="Arial" w:hAnsi="Arial" w:cs="Arial"/>
          <w:sz w:val="22"/>
          <w:szCs w:val="22"/>
        </w:rPr>
        <w:t>Wake County</w:t>
      </w:r>
      <w:r w:rsidR="00236E19" w:rsidRPr="00350892">
        <w:rPr>
          <w:rFonts w:ascii="Arial" w:hAnsi="Arial" w:cs="Arial"/>
          <w:sz w:val="22"/>
          <w:szCs w:val="22"/>
        </w:rPr>
        <w:t xml:space="preserve">, Attn: </w:t>
      </w:r>
      <w:r w:rsidR="00864D28">
        <w:rPr>
          <w:rFonts w:ascii="Arial" w:hAnsi="Arial" w:cs="Arial"/>
          <w:sz w:val="22"/>
          <w:szCs w:val="22"/>
        </w:rPr>
        <w:t>Seth Larson</w:t>
      </w:r>
      <w:r w:rsidR="00236E19" w:rsidRPr="00350892">
        <w:rPr>
          <w:rFonts w:ascii="Arial" w:hAnsi="Arial" w:cs="Arial"/>
          <w:sz w:val="22"/>
          <w:szCs w:val="22"/>
        </w:rPr>
        <w:t xml:space="preserve">, </w:t>
      </w:r>
      <w:r w:rsidR="00864D28">
        <w:rPr>
          <w:rFonts w:ascii="Arial" w:hAnsi="Arial" w:cs="Arial"/>
          <w:sz w:val="22"/>
          <w:szCs w:val="22"/>
        </w:rPr>
        <w:t>301 South McDowell St Suite 2900, Raleigh, NC 27602</w:t>
      </w:r>
      <w:r w:rsidR="0065062B" w:rsidRPr="00350892">
        <w:rPr>
          <w:rFonts w:ascii="Arial" w:hAnsi="Arial" w:cs="Arial"/>
          <w:sz w:val="22"/>
          <w:szCs w:val="22"/>
        </w:rPr>
        <w:t xml:space="preserve">. </w:t>
      </w:r>
      <w:r w:rsidRPr="0067105E">
        <w:rPr>
          <w:rFonts w:ascii="Arial" w:hAnsi="Arial" w:cs="Arial"/>
          <w:sz w:val="22"/>
          <w:szCs w:val="22"/>
        </w:rPr>
        <w:t>If you have questions, please contact any of the board members.</w:t>
      </w:r>
    </w:p>
    <w:p w14:paraId="61D86A0F" w14:textId="77777777" w:rsidR="00492A7F" w:rsidRPr="0067105E" w:rsidRDefault="00492A7F" w:rsidP="0067105E">
      <w:pPr>
        <w:pStyle w:val="BodyText"/>
        <w:kinsoku w:val="0"/>
        <w:overflowPunct w:val="0"/>
        <w:spacing w:before="1"/>
        <w:rPr>
          <w:rFonts w:ascii="Arial" w:hAnsi="Arial" w:cs="Arial"/>
          <w:sz w:val="22"/>
          <w:szCs w:val="22"/>
        </w:rPr>
      </w:pPr>
    </w:p>
    <w:p w14:paraId="46699AB0" w14:textId="77777777" w:rsidR="00492A7F" w:rsidRPr="0067105E" w:rsidRDefault="00492A7F" w:rsidP="0067105E">
      <w:pPr>
        <w:pStyle w:val="BodyText"/>
        <w:kinsoku w:val="0"/>
        <w:overflowPunct w:val="0"/>
        <w:rPr>
          <w:rFonts w:ascii="Arial" w:hAnsi="Arial" w:cs="Arial"/>
          <w:sz w:val="22"/>
          <w:szCs w:val="22"/>
        </w:rPr>
      </w:pPr>
      <w:r w:rsidRPr="0067105E">
        <w:rPr>
          <w:rFonts w:ascii="Arial" w:hAnsi="Arial" w:cs="Arial"/>
          <w:sz w:val="22"/>
          <w:szCs w:val="22"/>
        </w:rPr>
        <w:t>If you have been a sponsor in the past, we encourage you to maintain or increase your level of sponsorship. If you have not been a sponsor in the past, we encourage you to take this opportunity to become a sponsor.</w:t>
      </w:r>
    </w:p>
    <w:p w14:paraId="5C603896" w14:textId="77777777" w:rsidR="00492A7F" w:rsidRPr="0067105E" w:rsidRDefault="00492A7F" w:rsidP="0067105E">
      <w:pPr>
        <w:pStyle w:val="BodyText"/>
        <w:kinsoku w:val="0"/>
        <w:overflowPunct w:val="0"/>
        <w:rPr>
          <w:rFonts w:ascii="Arial" w:hAnsi="Arial" w:cs="Arial"/>
          <w:sz w:val="22"/>
          <w:szCs w:val="22"/>
        </w:rPr>
      </w:pPr>
    </w:p>
    <w:p w14:paraId="7267CCD9" w14:textId="77777777" w:rsidR="00492A7F" w:rsidRPr="0067105E" w:rsidRDefault="00492A7F" w:rsidP="0067105E">
      <w:pPr>
        <w:pStyle w:val="BodyText"/>
        <w:kinsoku w:val="0"/>
        <w:overflowPunct w:val="0"/>
        <w:rPr>
          <w:rFonts w:ascii="Arial" w:hAnsi="Arial" w:cs="Arial"/>
          <w:sz w:val="22"/>
          <w:szCs w:val="22"/>
        </w:rPr>
      </w:pPr>
      <w:r w:rsidRPr="0067105E">
        <w:rPr>
          <w:rFonts w:ascii="Arial" w:hAnsi="Arial" w:cs="Arial"/>
          <w:sz w:val="22"/>
          <w:szCs w:val="22"/>
        </w:rPr>
        <w:t>Sincerely,</w:t>
      </w:r>
    </w:p>
    <w:p w14:paraId="132A926D" w14:textId="77777777" w:rsidR="0067105E" w:rsidRDefault="0067105E" w:rsidP="0067105E">
      <w:pPr>
        <w:pStyle w:val="BodyText"/>
        <w:kinsoku w:val="0"/>
        <w:overflowPunct w:val="0"/>
        <w:spacing w:before="1" w:line="340" w:lineRule="exact"/>
        <w:rPr>
          <w:rFonts w:ascii="Fairwater Script" w:hAnsi="Fairwater Script" w:cs="Arial"/>
          <w:i/>
          <w:iCs/>
        </w:rPr>
      </w:pPr>
    </w:p>
    <w:p w14:paraId="63402128" w14:textId="46369028" w:rsidR="00492A7F" w:rsidRPr="0067105E" w:rsidRDefault="00864D28" w:rsidP="0067105E">
      <w:pPr>
        <w:pStyle w:val="BodyText"/>
        <w:kinsoku w:val="0"/>
        <w:overflowPunct w:val="0"/>
        <w:spacing w:before="1" w:line="340" w:lineRule="exact"/>
        <w:rPr>
          <w:rFonts w:ascii="Fairwater Script" w:hAnsi="Fairwater Script" w:cs="Arial"/>
          <w:i/>
          <w:iCs/>
          <w:sz w:val="28"/>
          <w:szCs w:val="28"/>
        </w:rPr>
      </w:pPr>
      <w:r>
        <w:rPr>
          <w:rFonts w:ascii="Fairwater Script" w:hAnsi="Fairwater Script" w:cs="Arial"/>
          <w:i/>
          <w:iCs/>
          <w:sz w:val="28"/>
          <w:szCs w:val="28"/>
        </w:rPr>
        <w:t>Sam Sanchez</w:t>
      </w:r>
    </w:p>
    <w:p w14:paraId="2E44F943" w14:textId="4F520BCE" w:rsidR="00492A7F" w:rsidRDefault="00492A7F" w:rsidP="0067105E">
      <w:pPr>
        <w:pStyle w:val="BodyText"/>
        <w:kinsoku w:val="0"/>
        <w:overflowPunct w:val="0"/>
        <w:spacing w:line="273" w:lineRule="exact"/>
        <w:rPr>
          <w:sz w:val="27"/>
          <w:szCs w:val="27"/>
        </w:rPr>
      </w:pPr>
      <w:r w:rsidRPr="0067105E">
        <w:rPr>
          <w:rFonts w:ascii="Arial" w:hAnsi="Arial" w:cs="Arial"/>
          <w:sz w:val="22"/>
          <w:szCs w:val="22"/>
        </w:rPr>
        <w:t>President</w:t>
      </w:r>
      <w:r w:rsidR="00AE1F1D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271B513D" wp14:editId="3768ECD2">
                <wp:simplePos x="0" y="0"/>
                <wp:positionH relativeFrom="page">
                  <wp:posOffset>2869565</wp:posOffset>
                </wp:positionH>
                <wp:positionV relativeFrom="paragraph">
                  <wp:posOffset>225425</wp:posOffset>
                </wp:positionV>
                <wp:extent cx="1422400" cy="177800"/>
                <wp:effectExtent l="2540" t="1905" r="3810" b="127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5DB66" w14:textId="77777777" w:rsidR="00492A7F" w:rsidRDefault="00492A7F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8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FAE99B1" w14:textId="77777777" w:rsidR="00492A7F" w:rsidRDefault="00492A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B513D" id="Rectangle 2" o:spid="_x0000_s1026" style="position:absolute;margin-left:225.95pt;margin-top:17.75pt;width:112pt;height:14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" o:allowincell="f" filled="f" stroked="f">
                <v:textbox inset="0,0,0,0">
                  <w:txbxContent>
                    <w:p w14:paraId="34B5DB66" w14:textId="77777777" w:rsidR="00492A7F" w:rsidRDefault="00492A7F">
                      <w:pPr>
                        <w:widowControl/>
                        <w:autoSpaceDE/>
                        <w:autoSpaceDN/>
                        <w:adjustRightInd/>
                        <w:spacing w:line="280" w:lineRule="atLeast"/>
                        <w:rPr>
                          <w:sz w:val="24"/>
                          <w:szCs w:val="24"/>
                        </w:rPr>
                      </w:pPr>
                    </w:p>
                    <w:p w14:paraId="3FAE99B1" w14:textId="77777777" w:rsidR="00492A7F" w:rsidRDefault="00492A7F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sectPr w:rsidR="00492A7F">
      <w:headerReference w:type="default" r:id="rId8"/>
      <w:footerReference w:type="default" r:id="rId9"/>
      <w:type w:val="continuous"/>
      <w:pgSz w:w="12240" w:h="15840"/>
      <w:pgMar w:top="1500" w:right="1080" w:bottom="280" w:left="10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7A3F8" w14:textId="77777777" w:rsidR="00931C1D" w:rsidRDefault="00931C1D" w:rsidP="0065062B">
      <w:r>
        <w:separator/>
      </w:r>
    </w:p>
  </w:endnote>
  <w:endnote w:type="continuationSeparator" w:id="0">
    <w:p w14:paraId="484B5F9A" w14:textId="77777777" w:rsidR="00931C1D" w:rsidRDefault="00931C1D" w:rsidP="0065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9B1D1" w14:textId="77777777" w:rsidR="0065062B" w:rsidRDefault="0065062B">
    <w:pPr>
      <w:pStyle w:val="Footer"/>
    </w:pPr>
    <w:r>
      <w:ptab w:relativeTo="margin" w:alignment="center" w:leader="none"/>
    </w:r>
    <w:r w:rsidR="00931C1D" w:rsidRPr="00884A48">
      <w:rPr>
        <w:noProof/>
      </w:rPr>
      <w:drawing>
        <wp:inline distT="0" distB="0" distL="0" distR="0" wp14:anchorId="2F28CFBE" wp14:editId="4BB68916">
          <wp:extent cx="1409700" cy="171450"/>
          <wp:effectExtent l="0" t="0" r="0" b="0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85917" w14:textId="77777777" w:rsidR="00931C1D" w:rsidRDefault="00931C1D" w:rsidP="0065062B">
      <w:r>
        <w:separator/>
      </w:r>
    </w:p>
  </w:footnote>
  <w:footnote w:type="continuationSeparator" w:id="0">
    <w:p w14:paraId="42B2B401" w14:textId="77777777" w:rsidR="00931C1D" w:rsidRDefault="00931C1D" w:rsidP="0065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43D34" w14:textId="77777777" w:rsidR="0065062B" w:rsidRDefault="0065062B">
    <w:pPr>
      <w:pStyle w:val="Header"/>
    </w:pPr>
    <w:r>
      <w:ptab w:relativeTo="margin" w:alignment="center" w:leader="none"/>
    </w:r>
  </w:p>
  <w:p w14:paraId="3BACAABD" w14:textId="77777777" w:rsidR="0065062B" w:rsidRDefault="00931C1D" w:rsidP="0065062B">
    <w:pPr>
      <w:pStyle w:val="Header"/>
      <w:jc w:val="center"/>
      <w:rPr>
        <w:rFonts w:ascii="Arial" w:hAnsi="Arial" w:cs="Arial"/>
        <w:sz w:val="24"/>
        <w:szCs w:val="24"/>
      </w:rPr>
    </w:pPr>
    <w:r w:rsidRPr="00931C1D">
      <w:rPr>
        <w:rFonts w:ascii="Arial" w:hAnsi="Arial" w:cs="Arial"/>
        <w:noProof/>
        <w:sz w:val="24"/>
        <w:szCs w:val="24"/>
      </w:rPr>
      <w:drawing>
        <wp:inline distT="0" distB="0" distL="0" distR="0" wp14:anchorId="7CD9BB71" wp14:editId="47F8CEF8">
          <wp:extent cx="1466850" cy="809625"/>
          <wp:effectExtent l="0" t="0" r="0" b="0"/>
          <wp:docPr id="2" name="Picture 1" descr="Logo, company name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, company name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1EED00" w14:textId="77777777" w:rsidR="0065062B" w:rsidRDefault="00741E49" w:rsidP="00741E49">
    <w:pPr>
      <w:pStyle w:val="Header"/>
      <w:tabs>
        <w:tab w:val="left" w:pos="750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  <w:p w14:paraId="3F76F8C2" w14:textId="77777777" w:rsidR="0067105E" w:rsidRPr="0067105E" w:rsidRDefault="00741E49" w:rsidP="00350892">
    <w:pPr>
      <w:pStyle w:val="Header"/>
      <w:tabs>
        <w:tab w:val="clear" w:pos="4680"/>
        <w:tab w:val="clear" w:pos="9360"/>
        <w:tab w:val="left" w:pos="1380"/>
      </w:tabs>
      <w:rPr>
        <w:rFonts w:ascii="Arial" w:hAnsi="Arial" w:cs="Arial"/>
        <w:sz w:val="10"/>
        <w:szCs w:val="10"/>
      </w:rPr>
    </w:pPr>
    <w:r>
      <w:rPr>
        <w:rFonts w:ascii="Arial" w:hAnsi="Arial" w:cs="Arial"/>
        <w:sz w:val="24"/>
        <w:szCs w:val="24"/>
      </w:rPr>
      <w:tab/>
    </w:r>
  </w:p>
  <w:p w14:paraId="5232098F" w14:textId="77777777" w:rsidR="0065062B" w:rsidRPr="0067105E" w:rsidRDefault="0065062B" w:rsidP="0067105E">
    <w:pPr>
      <w:pStyle w:val="Header"/>
      <w:spacing w:line="276" w:lineRule="auto"/>
      <w:jc w:val="center"/>
      <w:rPr>
        <w:b/>
        <w:bCs/>
      </w:rPr>
    </w:pPr>
    <w:r w:rsidRPr="0067105E">
      <w:rPr>
        <w:rFonts w:ascii="Arial" w:hAnsi="Arial" w:cs="Arial"/>
        <w:b/>
        <w:bCs/>
        <w:sz w:val="24"/>
        <w:szCs w:val="24"/>
      </w:rPr>
      <w:t>EIN: 90-0347549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7927FD"/>
    <w:multiLevelType w:val="hybridMultilevel"/>
    <w:tmpl w:val="B1C09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099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C:\Users\ssanchez\Desktop\2022 Summer Sponsors List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checkErrors w:val="3"/>
    <w:odso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3B"/>
    <w:rsid w:val="0002482B"/>
    <w:rsid w:val="000839DA"/>
    <w:rsid w:val="00091618"/>
    <w:rsid w:val="000A1BAC"/>
    <w:rsid w:val="000E2F09"/>
    <w:rsid w:val="000E4069"/>
    <w:rsid w:val="00102D51"/>
    <w:rsid w:val="00111B45"/>
    <w:rsid w:val="0015416F"/>
    <w:rsid w:val="001F2E2E"/>
    <w:rsid w:val="001F7631"/>
    <w:rsid w:val="002049C1"/>
    <w:rsid w:val="00231118"/>
    <w:rsid w:val="00236E19"/>
    <w:rsid w:val="00256E02"/>
    <w:rsid w:val="0028622E"/>
    <w:rsid w:val="002A0F49"/>
    <w:rsid w:val="002B186A"/>
    <w:rsid w:val="002D148A"/>
    <w:rsid w:val="002D4E30"/>
    <w:rsid w:val="00350892"/>
    <w:rsid w:val="00382BFA"/>
    <w:rsid w:val="00382E1B"/>
    <w:rsid w:val="003B35B4"/>
    <w:rsid w:val="003B4DA7"/>
    <w:rsid w:val="0044215D"/>
    <w:rsid w:val="0049143B"/>
    <w:rsid w:val="00492A7F"/>
    <w:rsid w:val="004A4E7C"/>
    <w:rsid w:val="00520344"/>
    <w:rsid w:val="0052501D"/>
    <w:rsid w:val="005529B7"/>
    <w:rsid w:val="00577C67"/>
    <w:rsid w:val="005D1DAD"/>
    <w:rsid w:val="005F38B7"/>
    <w:rsid w:val="00604043"/>
    <w:rsid w:val="00621DE4"/>
    <w:rsid w:val="0063601A"/>
    <w:rsid w:val="0065062B"/>
    <w:rsid w:val="0067105E"/>
    <w:rsid w:val="006B1534"/>
    <w:rsid w:val="006C135D"/>
    <w:rsid w:val="006F73F3"/>
    <w:rsid w:val="00731C8F"/>
    <w:rsid w:val="00737D2B"/>
    <w:rsid w:val="00741E49"/>
    <w:rsid w:val="00747876"/>
    <w:rsid w:val="007F42F5"/>
    <w:rsid w:val="00812155"/>
    <w:rsid w:val="008156FA"/>
    <w:rsid w:val="00821290"/>
    <w:rsid w:val="00836241"/>
    <w:rsid w:val="0083748B"/>
    <w:rsid w:val="00864D28"/>
    <w:rsid w:val="00884A48"/>
    <w:rsid w:val="008B3419"/>
    <w:rsid w:val="008D013B"/>
    <w:rsid w:val="008D0ADB"/>
    <w:rsid w:val="008F6516"/>
    <w:rsid w:val="00904B43"/>
    <w:rsid w:val="0090506B"/>
    <w:rsid w:val="00931C1D"/>
    <w:rsid w:val="0095484F"/>
    <w:rsid w:val="00974E37"/>
    <w:rsid w:val="009878A1"/>
    <w:rsid w:val="009B42CF"/>
    <w:rsid w:val="00A14D46"/>
    <w:rsid w:val="00A9613B"/>
    <w:rsid w:val="00AA69AE"/>
    <w:rsid w:val="00AD2AD3"/>
    <w:rsid w:val="00AE1F1D"/>
    <w:rsid w:val="00B83F76"/>
    <w:rsid w:val="00BA29F1"/>
    <w:rsid w:val="00BC3E1D"/>
    <w:rsid w:val="00BD5223"/>
    <w:rsid w:val="00BE526E"/>
    <w:rsid w:val="00BE605C"/>
    <w:rsid w:val="00C1077F"/>
    <w:rsid w:val="00C96B52"/>
    <w:rsid w:val="00CA788C"/>
    <w:rsid w:val="00CB58B4"/>
    <w:rsid w:val="00CC73C0"/>
    <w:rsid w:val="00D13938"/>
    <w:rsid w:val="00D214AA"/>
    <w:rsid w:val="00D4684A"/>
    <w:rsid w:val="00D53F73"/>
    <w:rsid w:val="00D57806"/>
    <w:rsid w:val="00D71578"/>
    <w:rsid w:val="00DD2174"/>
    <w:rsid w:val="00EB0A41"/>
    <w:rsid w:val="00FA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B6F178"/>
  <w14:defaultImageDpi w14:val="0"/>
  <w15:docId w15:val="{B44C781A-F78E-4CC3-AACA-4C942FD7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06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5062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506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5062B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A0F49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0F49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0F49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mbers.nclgia.org/members/evr/reg_event.php?orgcode=NCGI&amp;evid=544813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414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Sanchez, Samantha</dc:creator>
  <cp:keywords/>
  <dc:description/>
  <cp:lastModifiedBy>Sanchez, Samantha</cp:lastModifiedBy>
  <cp:revision>7</cp:revision>
  <dcterms:created xsi:type="dcterms:W3CDTF">2024-05-20T17:29:00Z</dcterms:created>
  <dcterms:modified xsi:type="dcterms:W3CDTF">2025-05-01T18:21:00Z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